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249E6" w14:textId="7557D14F" w:rsidR="00AB6413" w:rsidRPr="00921613" w:rsidRDefault="00921613" w:rsidP="00B65F1B">
      <w:pPr>
        <w:rPr>
          <w:color w:val="0070C0"/>
          <w:sz w:val="28"/>
        </w:rPr>
      </w:pPr>
      <w:r w:rsidRPr="00921613">
        <w:rPr>
          <w:color w:val="0070C0"/>
          <w:sz w:val="28"/>
        </w:rPr>
        <w:t xml:space="preserve">Hoofdstuk </w:t>
      </w:r>
      <w:r w:rsidR="008658C4">
        <w:rPr>
          <w:color w:val="0070C0"/>
          <w:sz w:val="28"/>
        </w:rPr>
        <w:t xml:space="preserve">22: </w:t>
      </w:r>
      <w:r w:rsidRPr="00921613">
        <w:rPr>
          <w:color w:val="0070C0"/>
          <w:sz w:val="28"/>
        </w:rPr>
        <w:t>W</w:t>
      </w:r>
      <w:r w:rsidR="00AB6413" w:rsidRPr="00921613">
        <w:rPr>
          <w:color w:val="0070C0"/>
          <w:sz w:val="28"/>
        </w:rPr>
        <w:t>erving en selectie</w:t>
      </w:r>
      <w:r>
        <w:rPr>
          <w:color w:val="0070C0"/>
          <w:sz w:val="28"/>
        </w:rPr>
        <w:t xml:space="preserve"> Beleid</w:t>
      </w:r>
    </w:p>
    <w:p w14:paraId="6999DA23" w14:textId="77777777" w:rsidR="00AB6413" w:rsidRPr="00921613" w:rsidRDefault="00AB6413" w:rsidP="00B65F1B">
      <w:pPr>
        <w:rPr>
          <w:sz w:val="22"/>
        </w:rPr>
      </w:pPr>
    </w:p>
    <w:p w14:paraId="4E526BE5" w14:textId="60B09867" w:rsidR="00AB6413" w:rsidRPr="00921613" w:rsidRDefault="00AB6413" w:rsidP="00B65F1B">
      <w:pPr>
        <w:rPr>
          <w:sz w:val="22"/>
        </w:rPr>
      </w:pPr>
      <w:r w:rsidRPr="00921613">
        <w:rPr>
          <w:sz w:val="22"/>
        </w:rPr>
        <w:t xml:space="preserve">In dit beleid wordt kort en bondig omschreven wat de werkwijze binnen de gemeente Drimmelen is in het geval van werving en selectie van nieuwe </w:t>
      </w:r>
      <w:r w:rsidR="00ED0997" w:rsidRPr="00921613">
        <w:rPr>
          <w:sz w:val="22"/>
        </w:rPr>
        <w:t>werknemer</w:t>
      </w:r>
      <w:r w:rsidRPr="00921613">
        <w:rPr>
          <w:sz w:val="22"/>
        </w:rPr>
        <w:t>s.</w:t>
      </w:r>
    </w:p>
    <w:p w14:paraId="4B0221B5" w14:textId="77777777" w:rsidR="00AB6413" w:rsidRPr="00921613" w:rsidRDefault="00AB6413" w:rsidP="00B65F1B">
      <w:pPr>
        <w:rPr>
          <w:sz w:val="22"/>
        </w:rPr>
      </w:pPr>
    </w:p>
    <w:p w14:paraId="2BD3FDB6" w14:textId="59F5D3F1" w:rsidR="00AB6413" w:rsidRPr="00921613" w:rsidRDefault="00AB6413" w:rsidP="00B65F1B">
      <w:pPr>
        <w:rPr>
          <w:sz w:val="22"/>
        </w:rPr>
      </w:pPr>
      <w:r w:rsidRPr="00921613">
        <w:rPr>
          <w:sz w:val="22"/>
        </w:rPr>
        <w:t xml:space="preserve">Uitgangspunt hierbij is dat er om verschillende redenen sprake kan zijn van een vacature. </w:t>
      </w:r>
      <w:r w:rsidR="004601EA" w:rsidRPr="00921613">
        <w:rPr>
          <w:sz w:val="22"/>
        </w:rPr>
        <w:t>Bijvoorbeeld</w:t>
      </w:r>
      <w:r w:rsidRPr="00921613">
        <w:rPr>
          <w:sz w:val="22"/>
        </w:rPr>
        <w:t xml:space="preserve"> doordat een </w:t>
      </w:r>
      <w:r w:rsidR="00ED0997" w:rsidRPr="00921613">
        <w:rPr>
          <w:sz w:val="22"/>
        </w:rPr>
        <w:t>werknemer</w:t>
      </w:r>
      <w:r w:rsidRPr="00921613">
        <w:rPr>
          <w:sz w:val="22"/>
        </w:rPr>
        <w:t xml:space="preserve"> de gemeente verlaat, door nieuwe werkzaamheden die door de gemeente worden uitgevoerd maar bijvoorbeeld ook doordat werkzaamheden beter over meerdere </w:t>
      </w:r>
      <w:r w:rsidR="00ED0997" w:rsidRPr="00921613">
        <w:rPr>
          <w:sz w:val="22"/>
        </w:rPr>
        <w:t>werknemer</w:t>
      </w:r>
      <w:r w:rsidRPr="00921613">
        <w:rPr>
          <w:sz w:val="22"/>
        </w:rPr>
        <w:t>s kunnen worden verspreid.</w:t>
      </w:r>
    </w:p>
    <w:p w14:paraId="7EB90A9A" w14:textId="77777777" w:rsidR="00064BE8" w:rsidRPr="00921613" w:rsidRDefault="00064BE8" w:rsidP="00B65F1B">
      <w:pPr>
        <w:rPr>
          <w:sz w:val="22"/>
        </w:rPr>
      </w:pPr>
    </w:p>
    <w:p w14:paraId="1BD8ADD5" w14:textId="77777777" w:rsidR="00064BE8" w:rsidRPr="00921613" w:rsidRDefault="00064BE8" w:rsidP="00B65F1B">
      <w:pPr>
        <w:rPr>
          <w:b/>
          <w:sz w:val="22"/>
        </w:rPr>
      </w:pPr>
      <w:r w:rsidRPr="00921613">
        <w:rPr>
          <w:b/>
          <w:sz w:val="22"/>
        </w:rPr>
        <w:t>Vaststelling vacature</w:t>
      </w:r>
    </w:p>
    <w:p w14:paraId="62918FD4" w14:textId="043DC8DD" w:rsidR="00AB6413" w:rsidRDefault="00F44034" w:rsidP="00921613">
      <w:pPr>
        <w:pStyle w:val="Lijstalinea"/>
        <w:numPr>
          <w:ilvl w:val="0"/>
          <w:numId w:val="1"/>
        </w:numPr>
        <w:ind w:left="567" w:hanging="567"/>
        <w:rPr>
          <w:sz w:val="22"/>
        </w:rPr>
      </w:pPr>
      <w:r w:rsidRPr="00921613">
        <w:rPr>
          <w:sz w:val="22"/>
        </w:rPr>
        <w:t xml:space="preserve">Een functie waarop geen </w:t>
      </w:r>
      <w:r w:rsidR="00ED0997" w:rsidRPr="00921613">
        <w:rPr>
          <w:sz w:val="22"/>
        </w:rPr>
        <w:t>werknemer</w:t>
      </w:r>
      <w:r w:rsidRPr="00921613">
        <w:rPr>
          <w:sz w:val="22"/>
        </w:rPr>
        <w:t xml:space="preserve"> (meer) zit, is niet automatisch een vacature. Er wordt altijd eerst een afweging gemaakt of openstelling noodzakelijk is. Deze beslissing wordt genomen door de manager die altijd vooraf advies vraagt bij P&amp;O. </w:t>
      </w:r>
      <w:r w:rsidR="00C41F1D" w:rsidRPr="00921613">
        <w:rPr>
          <w:sz w:val="22"/>
        </w:rPr>
        <w:br/>
      </w:r>
      <w:r w:rsidRPr="00921613">
        <w:rPr>
          <w:sz w:val="22"/>
        </w:rPr>
        <w:t>Indien noodzakelijk wordt ook advies gevraagd bij de MT-collega’s.</w:t>
      </w:r>
      <w:r w:rsidR="00196E29" w:rsidRPr="00921613">
        <w:rPr>
          <w:sz w:val="22"/>
        </w:rPr>
        <w:t xml:space="preserve"> </w:t>
      </w:r>
      <w:r w:rsidR="00196E29" w:rsidRPr="00921613">
        <w:rPr>
          <w:sz w:val="22"/>
        </w:rPr>
        <w:br/>
        <w:t>Ook bij het openvallen van taken of rollen (bijvoorbeeld het coördinatorschap) vindt een afweging plaats of deze taken en rollen opnieuw ingevuld moeten worden</w:t>
      </w:r>
      <w:r w:rsidR="00921613">
        <w:rPr>
          <w:sz w:val="22"/>
        </w:rPr>
        <w:t>.</w:t>
      </w:r>
    </w:p>
    <w:p w14:paraId="01FDE4C3" w14:textId="77777777" w:rsidR="00921613" w:rsidRPr="00921613" w:rsidRDefault="00921613" w:rsidP="00921613">
      <w:pPr>
        <w:pStyle w:val="Lijstalinea"/>
        <w:ind w:left="567"/>
        <w:rPr>
          <w:sz w:val="22"/>
        </w:rPr>
      </w:pPr>
    </w:p>
    <w:p w14:paraId="0547B4DA" w14:textId="77777777" w:rsidR="00064BE8" w:rsidRPr="00921613" w:rsidRDefault="00064BE8" w:rsidP="00064BE8">
      <w:pPr>
        <w:rPr>
          <w:b/>
          <w:sz w:val="22"/>
        </w:rPr>
      </w:pPr>
      <w:r w:rsidRPr="00921613">
        <w:rPr>
          <w:b/>
          <w:sz w:val="22"/>
        </w:rPr>
        <w:t>Interne openstelling</w:t>
      </w:r>
    </w:p>
    <w:p w14:paraId="2AF1B3D6" w14:textId="6E169800" w:rsidR="00A55B07" w:rsidRDefault="00D82046" w:rsidP="00921613">
      <w:pPr>
        <w:pStyle w:val="Lijstalinea"/>
        <w:numPr>
          <w:ilvl w:val="0"/>
          <w:numId w:val="1"/>
        </w:numPr>
        <w:ind w:left="567" w:hanging="567"/>
        <w:rPr>
          <w:sz w:val="22"/>
        </w:rPr>
      </w:pPr>
      <w:r w:rsidRPr="00921613">
        <w:rPr>
          <w:sz w:val="22"/>
        </w:rPr>
        <w:t>Wanneer er een vacature ontstaat</w:t>
      </w:r>
      <w:r w:rsidR="00196E29" w:rsidRPr="00921613">
        <w:rPr>
          <w:sz w:val="22"/>
        </w:rPr>
        <w:t xml:space="preserve"> (dit is ook van toepassing op taken die opgevuld moeten worden dan wel het coördinatorschap)</w:t>
      </w:r>
      <w:r w:rsidRPr="00921613">
        <w:rPr>
          <w:sz w:val="22"/>
        </w:rPr>
        <w:t xml:space="preserve"> wordt deze eerst intern opengesteld. </w:t>
      </w:r>
      <w:r w:rsidRPr="00921613">
        <w:rPr>
          <w:sz w:val="22"/>
        </w:rPr>
        <w:br/>
        <w:t xml:space="preserve">Interne kandidaten zijn </w:t>
      </w:r>
      <w:r w:rsidR="00ED0997" w:rsidRPr="00921613">
        <w:rPr>
          <w:sz w:val="22"/>
        </w:rPr>
        <w:t>werknemer</w:t>
      </w:r>
      <w:r w:rsidRPr="00921613">
        <w:rPr>
          <w:sz w:val="22"/>
        </w:rPr>
        <w:t xml:space="preserve">s die een uitkering genieten, herplaatsingskandidaten, boventallig of </w:t>
      </w:r>
      <w:proofErr w:type="spellStart"/>
      <w:r w:rsidRPr="00921613">
        <w:rPr>
          <w:sz w:val="22"/>
        </w:rPr>
        <w:t>bovenformatief</w:t>
      </w:r>
      <w:proofErr w:type="spellEnd"/>
      <w:r w:rsidRPr="00921613">
        <w:rPr>
          <w:sz w:val="22"/>
        </w:rPr>
        <w:t xml:space="preserve"> personeel, </w:t>
      </w:r>
      <w:r w:rsidR="00ED0997" w:rsidRPr="00921613">
        <w:rPr>
          <w:sz w:val="22"/>
        </w:rPr>
        <w:t>werknemer</w:t>
      </w:r>
      <w:r w:rsidRPr="00921613">
        <w:rPr>
          <w:sz w:val="22"/>
        </w:rPr>
        <w:t xml:space="preserve">s in vaste dienst, </w:t>
      </w:r>
      <w:r w:rsidR="00ED0997" w:rsidRPr="00921613">
        <w:rPr>
          <w:sz w:val="22"/>
        </w:rPr>
        <w:t>werknemer</w:t>
      </w:r>
      <w:r w:rsidRPr="00921613">
        <w:rPr>
          <w:sz w:val="22"/>
        </w:rPr>
        <w:t xml:space="preserve">s in tijdelijke dienst, inclusief gedetacheerden, stagiaires en tijdelijk ingehuurde </w:t>
      </w:r>
      <w:r w:rsidR="00ED0997" w:rsidRPr="00921613">
        <w:rPr>
          <w:sz w:val="22"/>
        </w:rPr>
        <w:t>werknemer</w:t>
      </w:r>
      <w:r w:rsidRPr="00921613">
        <w:rPr>
          <w:sz w:val="22"/>
        </w:rPr>
        <w:t>s.</w:t>
      </w:r>
    </w:p>
    <w:p w14:paraId="73D21894" w14:textId="77777777" w:rsidR="00921613" w:rsidRPr="00921613" w:rsidRDefault="00921613" w:rsidP="00921613">
      <w:pPr>
        <w:pStyle w:val="Lijstalinea"/>
        <w:ind w:left="567"/>
        <w:rPr>
          <w:sz w:val="22"/>
        </w:rPr>
      </w:pPr>
    </w:p>
    <w:p w14:paraId="158CEBC4" w14:textId="4880D187" w:rsidR="00D82046" w:rsidRDefault="00A55B07" w:rsidP="00921613">
      <w:pPr>
        <w:pStyle w:val="Lijstalinea"/>
        <w:numPr>
          <w:ilvl w:val="0"/>
          <w:numId w:val="1"/>
        </w:numPr>
        <w:ind w:left="567" w:hanging="567"/>
        <w:rPr>
          <w:sz w:val="22"/>
        </w:rPr>
      </w:pPr>
      <w:r w:rsidRPr="00921613">
        <w:rPr>
          <w:sz w:val="22"/>
        </w:rPr>
        <w:t xml:space="preserve">Het uitgangspunt is dat een vacature intern wordt opengesteld. Maar het kan zijn dat een ontstane vacature past in de loopbaanontwikkeling van </w:t>
      </w:r>
      <w:r w:rsidR="00ED0997" w:rsidRPr="00921613">
        <w:rPr>
          <w:sz w:val="22"/>
        </w:rPr>
        <w:t>werknemer</w:t>
      </w:r>
      <w:r w:rsidRPr="00921613">
        <w:rPr>
          <w:sz w:val="22"/>
        </w:rPr>
        <w:t xml:space="preserve">s of in de bedrijfsvoering van de gemeente. De verantwoordelijk manager kan er dan voor kiezen om deze </w:t>
      </w:r>
      <w:r w:rsidR="00ED0997" w:rsidRPr="00921613">
        <w:rPr>
          <w:sz w:val="22"/>
        </w:rPr>
        <w:t>werknemer</w:t>
      </w:r>
      <w:r w:rsidRPr="00921613">
        <w:rPr>
          <w:sz w:val="22"/>
        </w:rPr>
        <w:t xml:space="preserve"> door te schuiven op de ontstane vacature. Bij invulling door doorschuiven kan artikel 1 weer van toepassing worden. De intern doorgeschoven collega laat tenslotte een functie achter</w:t>
      </w:r>
      <w:r w:rsidR="00921613">
        <w:rPr>
          <w:sz w:val="22"/>
        </w:rPr>
        <w:t>.</w:t>
      </w:r>
    </w:p>
    <w:p w14:paraId="10F30A34" w14:textId="77777777" w:rsidR="00921613" w:rsidRPr="00921613" w:rsidRDefault="00921613" w:rsidP="00921613">
      <w:pPr>
        <w:rPr>
          <w:sz w:val="22"/>
        </w:rPr>
      </w:pPr>
    </w:p>
    <w:p w14:paraId="272F600D" w14:textId="77777777" w:rsidR="00921613" w:rsidRDefault="00064BE8" w:rsidP="00921613">
      <w:pPr>
        <w:pStyle w:val="Lijstalinea"/>
        <w:numPr>
          <w:ilvl w:val="0"/>
          <w:numId w:val="1"/>
        </w:numPr>
        <w:ind w:left="567" w:hanging="567"/>
        <w:rPr>
          <w:sz w:val="22"/>
        </w:rPr>
      </w:pPr>
      <w:r w:rsidRPr="00921613">
        <w:rPr>
          <w:sz w:val="22"/>
        </w:rPr>
        <w:t xml:space="preserve">De verantwoordelijk manager heeft met iedere interne kandidaat een gesprek. Indien de interne </w:t>
      </w:r>
      <w:r w:rsidR="00ED0997" w:rsidRPr="00921613">
        <w:rPr>
          <w:sz w:val="22"/>
        </w:rPr>
        <w:t>werknemer</w:t>
      </w:r>
      <w:r w:rsidRPr="00921613">
        <w:rPr>
          <w:sz w:val="22"/>
        </w:rPr>
        <w:t xml:space="preserve"> niet in aanmerking komt voor de vervulling van de vacature wordt dit in een persoonlijk gesprek door de verantwoordelijk manager kenbaar gemaakt. In dit gesprek wordt ook stilgestaan bij de ontwikkelmogelijkheden voor de </w:t>
      </w:r>
      <w:r w:rsidR="00ED0997" w:rsidRPr="00921613">
        <w:rPr>
          <w:sz w:val="22"/>
        </w:rPr>
        <w:t>werknemer</w:t>
      </w:r>
      <w:r w:rsidRPr="00921613">
        <w:rPr>
          <w:sz w:val="22"/>
        </w:rPr>
        <w:t>. Bij voorkeur wordt dit gesprek samen met een P&amp;O consulent gevoerd.</w:t>
      </w:r>
    </w:p>
    <w:p w14:paraId="5F84946F" w14:textId="77777777" w:rsidR="00921613" w:rsidRPr="00921613" w:rsidRDefault="00921613" w:rsidP="00921613">
      <w:pPr>
        <w:pStyle w:val="Lijstalinea"/>
        <w:rPr>
          <w:sz w:val="22"/>
        </w:rPr>
      </w:pPr>
    </w:p>
    <w:p w14:paraId="03BA60D1" w14:textId="77777777" w:rsidR="00064BE8" w:rsidRPr="00921613" w:rsidRDefault="00064BE8" w:rsidP="00064BE8">
      <w:pPr>
        <w:rPr>
          <w:b/>
          <w:sz w:val="22"/>
        </w:rPr>
      </w:pPr>
      <w:r w:rsidRPr="00921613">
        <w:rPr>
          <w:b/>
          <w:sz w:val="22"/>
        </w:rPr>
        <w:t>Regionale en externe openstelling</w:t>
      </w:r>
    </w:p>
    <w:p w14:paraId="2020DE10" w14:textId="77777777" w:rsidR="00064BE8" w:rsidRPr="00921613" w:rsidRDefault="00064BE8" w:rsidP="00921613">
      <w:pPr>
        <w:pStyle w:val="Lijstalinea"/>
        <w:numPr>
          <w:ilvl w:val="0"/>
          <w:numId w:val="1"/>
        </w:numPr>
        <w:ind w:left="567" w:hanging="567"/>
        <w:rPr>
          <w:sz w:val="22"/>
        </w:rPr>
      </w:pPr>
      <w:r w:rsidRPr="00921613">
        <w:rPr>
          <w:sz w:val="22"/>
        </w:rPr>
        <w:t>Pas nadat intern geen geschikte kandidaat aanwezig is, wordt de vacature regionaal en  extern opengesteld.</w:t>
      </w:r>
    </w:p>
    <w:p w14:paraId="27F3BEC4" w14:textId="78CC9AB7" w:rsidR="00064BE8" w:rsidRPr="00921613" w:rsidRDefault="00064BE8" w:rsidP="008658C4">
      <w:pPr>
        <w:pStyle w:val="Lijstalinea"/>
        <w:numPr>
          <w:ilvl w:val="1"/>
          <w:numId w:val="1"/>
        </w:numPr>
        <w:tabs>
          <w:tab w:val="left" w:pos="1134"/>
        </w:tabs>
        <w:ind w:left="1134" w:hanging="567"/>
        <w:rPr>
          <w:sz w:val="22"/>
        </w:rPr>
      </w:pPr>
      <w:bookmarkStart w:id="0" w:name="_GoBack"/>
      <w:r w:rsidRPr="00921613">
        <w:rPr>
          <w:sz w:val="22"/>
        </w:rPr>
        <w:t xml:space="preserve">Regionale kandidaten zijn </w:t>
      </w:r>
      <w:r w:rsidR="00ED0997" w:rsidRPr="00921613">
        <w:rPr>
          <w:sz w:val="22"/>
        </w:rPr>
        <w:t>werknemer</w:t>
      </w:r>
      <w:r w:rsidR="00196E29" w:rsidRPr="00921613">
        <w:rPr>
          <w:sz w:val="22"/>
        </w:rPr>
        <w:t>s van de West-Brabantse gemeenten en aangesloten organisaties.</w:t>
      </w:r>
      <w:r w:rsidRPr="00921613">
        <w:rPr>
          <w:sz w:val="22"/>
        </w:rPr>
        <w:t xml:space="preserve"> Het mobiliteitscentrum  speelt hierbij een belangrijke rol om te matchen tussen vraag en aanbod. </w:t>
      </w:r>
    </w:p>
    <w:p w14:paraId="4EB87ABD" w14:textId="3829D75E" w:rsidR="00A55B07" w:rsidRDefault="00064BE8" w:rsidP="008658C4">
      <w:pPr>
        <w:pStyle w:val="Lijstalinea"/>
        <w:numPr>
          <w:ilvl w:val="1"/>
          <w:numId w:val="1"/>
        </w:numPr>
        <w:tabs>
          <w:tab w:val="left" w:pos="1134"/>
        </w:tabs>
        <w:spacing w:after="200" w:line="276" w:lineRule="auto"/>
        <w:ind w:left="1134" w:hanging="567"/>
        <w:rPr>
          <w:sz w:val="22"/>
        </w:rPr>
      </w:pPr>
      <w:r w:rsidRPr="00921613">
        <w:rPr>
          <w:sz w:val="22"/>
        </w:rPr>
        <w:t xml:space="preserve">Externe kandidaten zijn kandidaten die niet tot categorie </w:t>
      </w:r>
      <w:r w:rsidR="00D37DC0" w:rsidRPr="00921613">
        <w:rPr>
          <w:sz w:val="22"/>
        </w:rPr>
        <w:t>interne of regionale kandidaten behoren</w:t>
      </w:r>
    </w:p>
    <w:bookmarkEnd w:id="0"/>
    <w:p w14:paraId="3837F3B0" w14:textId="77777777" w:rsidR="00921613" w:rsidRPr="00921613" w:rsidRDefault="00921613" w:rsidP="00921613">
      <w:pPr>
        <w:tabs>
          <w:tab w:val="left" w:pos="851"/>
        </w:tabs>
        <w:spacing w:after="200" w:line="276" w:lineRule="auto"/>
        <w:ind w:left="567"/>
        <w:rPr>
          <w:sz w:val="22"/>
        </w:rPr>
      </w:pPr>
    </w:p>
    <w:p w14:paraId="15621414" w14:textId="77777777" w:rsidR="00921613" w:rsidRDefault="00921613">
      <w:pPr>
        <w:spacing w:after="200" w:line="276" w:lineRule="auto"/>
        <w:rPr>
          <w:b/>
          <w:sz w:val="22"/>
        </w:rPr>
      </w:pPr>
      <w:r>
        <w:rPr>
          <w:b/>
          <w:sz w:val="22"/>
        </w:rPr>
        <w:br w:type="page"/>
      </w:r>
    </w:p>
    <w:p w14:paraId="164996A1" w14:textId="7D753AEA" w:rsidR="00064BE8" w:rsidRPr="00921613" w:rsidRDefault="00064BE8" w:rsidP="00064BE8">
      <w:pPr>
        <w:pStyle w:val="Lijstalinea"/>
        <w:ind w:left="0"/>
        <w:rPr>
          <w:b/>
          <w:sz w:val="22"/>
        </w:rPr>
      </w:pPr>
      <w:r w:rsidRPr="00921613">
        <w:rPr>
          <w:b/>
          <w:sz w:val="22"/>
        </w:rPr>
        <w:lastRenderedPageBreak/>
        <w:t>Interne en externe openstelling gelijktijdig</w:t>
      </w:r>
    </w:p>
    <w:p w14:paraId="20245C88" w14:textId="77777777" w:rsidR="00064BE8" w:rsidRPr="00921613" w:rsidRDefault="00064BE8" w:rsidP="00921613">
      <w:pPr>
        <w:pStyle w:val="Lijstalinea"/>
        <w:numPr>
          <w:ilvl w:val="0"/>
          <w:numId w:val="1"/>
        </w:numPr>
        <w:ind w:left="567" w:hanging="567"/>
        <w:rPr>
          <w:sz w:val="22"/>
        </w:rPr>
      </w:pPr>
      <w:r w:rsidRPr="00921613">
        <w:rPr>
          <w:sz w:val="22"/>
        </w:rPr>
        <w:t>Wanneer de verwachting is dat intern geen kandidaat beschikbaar is, of er slechts één interne kandidaat beschikbaar is, kan de vacature, na instemming van de OR, gelijktijdig in- en extern opengesteld worden.</w:t>
      </w:r>
    </w:p>
    <w:p w14:paraId="2DFE902B" w14:textId="77777777" w:rsidR="00064BE8" w:rsidRPr="00921613" w:rsidRDefault="00064BE8" w:rsidP="00064BE8">
      <w:pPr>
        <w:pStyle w:val="Lijstalinea"/>
        <w:ind w:left="0"/>
        <w:rPr>
          <w:sz w:val="22"/>
        </w:rPr>
      </w:pPr>
    </w:p>
    <w:p w14:paraId="19ED9565" w14:textId="77777777" w:rsidR="00064BE8" w:rsidRPr="00921613" w:rsidRDefault="00064BE8" w:rsidP="00064BE8">
      <w:pPr>
        <w:pStyle w:val="Lijstalinea"/>
        <w:ind w:left="0"/>
        <w:rPr>
          <w:b/>
          <w:sz w:val="22"/>
        </w:rPr>
      </w:pPr>
      <w:r w:rsidRPr="00921613">
        <w:rPr>
          <w:b/>
          <w:sz w:val="22"/>
        </w:rPr>
        <w:t>Wervingskanalen</w:t>
      </w:r>
    </w:p>
    <w:p w14:paraId="4A88FA04" w14:textId="1604B405" w:rsidR="00E861BE" w:rsidRDefault="00C41F1D" w:rsidP="00921613">
      <w:pPr>
        <w:pStyle w:val="Lijstalinea"/>
        <w:numPr>
          <w:ilvl w:val="0"/>
          <w:numId w:val="1"/>
        </w:numPr>
        <w:ind w:left="567" w:hanging="567"/>
        <w:rPr>
          <w:sz w:val="22"/>
        </w:rPr>
      </w:pPr>
      <w:r w:rsidRPr="00921613">
        <w:rPr>
          <w:sz w:val="22"/>
        </w:rPr>
        <w:t>Het cluster P&amp;O bekijkt per vacature op welke manier deze het beste uitgezet kan worden. Bij externe openstelling wordt tenminste altijd gebruik gemaakt van werkeninwestbrabant.nl</w:t>
      </w:r>
    </w:p>
    <w:p w14:paraId="4D7AD7E4" w14:textId="77777777" w:rsidR="00921613" w:rsidRPr="00921613" w:rsidRDefault="00921613" w:rsidP="00921613">
      <w:pPr>
        <w:pStyle w:val="Lijstalinea"/>
        <w:ind w:left="567"/>
        <w:rPr>
          <w:sz w:val="22"/>
        </w:rPr>
      </w:pPr>
    </w:p>
    <w:p w14:paraId="03EC3962" w14:textId="77777777" w:rsidR="00DE055A" w:rsidRPr="00921613" w:rsidRDefault="00064BE8" w:rsidP="00064BE8">
      <w:pPr>
        <w:pStyle w:val="Lijstalinea"/>
        <w:ind w:left="0"/>
        <w:rPr>
          <w:b/>
          <w:sz w:val="22"/>
        </w:rPr>
      </w:pPr>
      <w:r w:rsidRPr="00921613">
        <w:rPr>
          <w:b/>
          <w:sz w:val="22"/>
        </w:rPr>
        <w:t>Selectiecriteria</w:t>
      </w:r>
    </w:p>
    <w:p w14:paraId="656A3DB8" w14:textId="77777777" w:rsidR="00921613" w:rsidRDefault="00DE055A" w:rsidP="00921613">
      <w:pPr>
        <w:pStyle w:val="Lijstalinea"/>
        <w:numPr>
          <w:ilvl w:val="0"/>
          <w:numId w:val="1"/>
        </w:numPr>
        <w:ind w:left="567" w:hanging="567"/>
        <w:rPr>
          <w:sz w:val="22"/>
        </w:rPr>
      </w:pPr>
      <w:r w:rsidRPr="00921613">
        <w:rPr>
          <w:sz w:val="22"/>
        </w:rPr>
        <w:t xml:space="preserve">Bij de selectie wordt rekening gehouden met doorstroommogelijkheden om </w:t>
      </w:r>
      <w:r w:rsidR="00ED0997" w:rsidRPr="00921613">
        <w:rPr>
          <w:sz w:val="22"/>
        </w:rPr>
        <w:t>werknemer</w:t>
      </w:r>
      <w:r w:rsidRPr="00921613">
        <w:rPr>
          <w:sz w:val="22"/>
        </w:rPr>
        <w:t xml:space="preserve">s langer te kunnen binden. </w:t>
      </w:r>
    </w:p>
    <w:p w14:paraId="1862147C" w14:textId="37CEAC9D" w:rsidR="00DE055A" w:rsidRPr="00921613" w:rsidRDefault="00DE055A" w:rsidP="00921613">
      <w:pPr>
        <w:pStyle w:val="Lijstalinea"/>
        <w:ind w:left="567"/>
        <w:rPr>
          <w:sz w:val="22"/>
        </w:rPr>
      </w:pPr>
    </w:p>
    <w:p w14:paraId="639E623A" w14:textId="77777777" w:rsidR="00921613" w:rsidRDefault="00563329" w:rsidP="00921613">
      <w:pPr>
        <w:pStyle w:val="Lijstalinea"/>
        <w:numPr>
          <w:ilvl w:val="0"/>
          <w:numId w:val="1"/>
        </w:numPr>
        <w:ind w:left="567" w:hanging="567"/>
        <w:rPr>
          <w:sz w:val="22"/>
        </w:rPr>
      </w:pPr>
      <w:r w:rsidRPr="00921613">
        <w:rPr>
          <w:sz w:val="22"/>
        </w:rPr>
        <w:t xml:space="preserve">Bij de selectie wordt rekening gehouden met </w:t>
      </w:r>
      <w:r w:rsidR="006B0DD2" w:rsidRPr="00921613">
        <w:rPr>
          <w:sz w:val="22"/>
        </w:rPr>
        <w:t xml:space="preserve">een evenwichtige </w:t>
      </w:r>
      <w:r w:rsidRPr="00921613">
        <w:rPr>
          <w:sz w:val="22"/>
        </w:rPr>
        <w:t xml:space="preserve">samenstelling van de afdeling. Hierbij blijft wel gelden dat kwaliteit </w:t>
      </w:r>
      <w:r w:rsidR="005564CC" w:rsidRPr="00921613">
        <w:rPr>
          <w:sz w:val="22"/>
        </w:rPr>
        <w:t>zeer belangrijk is en blijft</w:t>
      </w:r>
      <w:r w:rsidRPr="00921613">
        <w:rPr>
          <w:sz w:val="22"/>
        </w:rPr>
        <w:t>.</w:t>
      </w:r>
    </w:p>
    <w:p w14:paraId="05B88F26" w14:textId="4E2B3C96" w:rsidR="00563329" w:rsidRPr="00921613" w:rsidRDefault="00563329" w:rsidP="00921613">
      <w:pPr>
        <w:pStyle w:val="Lijstalinea"/>
        <w:ind w:left="567"/>
        <w:rPr>
          <w:sz w:val="22"/>
        </w:rPr>
      </w:pPr>
    </w:p>
    <w:p w14:paraId="14585DD4" w14:textId="77777777" w:rsidR="00064BE8" w:rsidRPr="00921613" w:rsidRDefault="00064BE8" w:rsidP="00921613">
      <w:pPr>
        <w:pStyle w:val="Lijstalinea"/>
        <w:ind w:left="0"/>
        <w:rPr>
          <w:b/>
          <w:sz w:val="22"/>
        </w:rPr>
      </w:pPr>
      <w:r w:rsidRPr="00921613">
        <w:rPr>
          <w:b/>
          <w:sz w:val="22"/>
        </w:rPr>
        <w:t>Verantwoordelijkheden</w:t>
      </w:r>
    </w:p>
    <w:p w14:paraId="1D144A43" w14:textId="76473D09" w:rsidR="00563329" w:rsidRDefault="00563329" w:rsidP="00921613">
      <w:pPr>
        <w:pStyle w:val="Lijstalinea"/>
        <w:numPr>
          <w:ilvl w:val="0"/>
          <w:numId w:val="1"/>
        </w:numPr>
        <w:ind w:left="567" w:hanging="567"/>
        <w:rPr>
          <w:sz w:val="22"/>
        </w:rPr>
      </w:pPr>
      <w:r w:rsidRPr="00921613">
        <w:rPr>
          <w:sz w:val="22"/>
        </w:rPr>
        <w:t xml:space="preserve">De manager is de eindverantwoordelijke voor het starten van de procedure, de afstemming met </w:t>
      </w:r>
      <w:r w:rsidR="00C41F1D" w:rsidRPr="00921613">
        <w:rPr>
          <w:sz w:val="22"/>
        </w:rPr>
        <w:t>het cluster</w:t>
      </w:r>
      <w:r w:rsidRPr="00921613">
        <w:rPr>
          <w:sz w:val="22"/>
        </w:rPr>
        <w:t xml:space="preserve"> P&amp;O</w:t>
      </w:r>
      <w:r w:rsidR="00C41F1D" w:rsidRPr="00921613">
        <w:rPr>
          <w:sz w:val="22"/>
        </w:rPr>
        <w:t xml:space="preserve"> en indien nodig het MT</w:t>
      </w:r>
      <w:r w:rsidRPr="00921613">
        <w:rPr>
          <w:sz w:val="22"/>
        </w:rPr>
        <w:t>, de voortgang en een goed eindresultaat. Het cluster P&amp;O heeft een ondersteunende en adviserende rol.</w:t>
      </w:r>
    </w:p>
    <w:p w14:paraId="25FD7403" w14:textId="77777777" w:rsidR="00921613" w:rsidRPr="00921613" w:rsidRDefault="00921613" w:rsidP="00921613">
      <w:pPr>
        <w:pStyle w:val="Lijstalinea"/>
        <w:ind w:left="567"/>
        <w:rPr>
          <w:sz w:val="22"/>
        </w:rPr>
      </w:pPr>
    </w:p>
    <w:p w14:paraId="45B64244" w14:textId="77777777" w:rsidR="00921613" w:rsidRDefault="00563329" w:rsidP="00921613">
      <w:pPr>
        <w:pStyle w:val="Lijstalinea"/>
        <w:numPr>
          <w:ilvl w:val="0"/>
          <w:numId w:val="1"/>
        </w:numPr>
        <w:ind w:left="567" w:hanging="567"/>
        <w:rPr>
          <w:sz w:val="22"/>
        </w:rPr>
      </w:pPr>
      <w:r w:rsidRPr="00921613">
        <w:rPr>
          <w:sz w:val="22"/>
        </w:rPr>
        <w:t>De manager stelt een selectiecommissie samen. De manager heeft de beslissende stem bij de definitieve keuze. De adviseur P&amp;O kan op verzoek van de manager onderdeel uitmaken van de commissie.</w:t>
      </w:r>
    </w:p>
    <w:p w14:paraId="2E71A151" w14:textId="7C18FC4C" w:rsidR="00563329" w:rsidRPr="00921613" w:rsidRDefault="00563329" w:rsidP="00921613">
      <w:pPr>
        <w:pStyle w:val="Lijstalinea"/>
        <w:rPr>
          <w:sz w:val="22"/>
        </w:rPr>
      </w:pPr>
    </w:p>
    <w:p w14:paraId="58466403" w14:textId="77777777" w:rsidR="00064BE8" w:rsidRPr="00921613" w:rsidRDefault="00064BE8" w:rsidP="00921613">
      <w:pPr>
        <w:pStyle w:val="Lijstalinea"/>
        <w:ind w:left="0"/>
        <w:rPr>
          <w:b/>
          <w:sz w:val="22"/>
        </w:rPr>
      </w:pPr>
      <w:r w:rsidRPr="00921613">
        <w:rPr>
          <w:b/>
          <w:sz w:val="22"/>
        </w:rPr>
        <w:t>Verklaring omtrent gedrag</w:t>
      </w:r>
    </w:p>
    <w:p w14:paraId="1445D8D2" w14:textId="77777777" w:rsidR="00921613" w:rsidRDefault="007D0C0D" w:rsidP="00921613">
      <w:pPr>
        <w:pStyle w:val="Lijstalinea"/>
        <w:numPr>
          <w:ilvl w:val="0"/>
          <w:numId w:val="1"/>
        </w:numPr>
        <w:ind w:left="567" w:hanging="567"/>
        <w:rPr>
          <w:sz w:val="22"/>
        </w:rPr>
      </w:pPr>
      <w:r w:rsidRPr="00921613">
        <w:rPr>
          <w:sz w:val="22"/>
        </w:rPr>
        <w:t xml:space="preserve">Bij vervulling van iedere vacature binnen de gemeente Drimmelen is een ‘Verklaring omtrent het Gedrag’ (VOG) vereist. Ook voor stagiaires, werkervaringsplaatsen en voor tijdelijk (ingehuurd) personeel geldt dat een VOG verplicht is. </w:t>
      </w:r>
    </w:p>
    <w:p w14:paraId="1F779AC9" w14:textId="569BBE10" w:rsidR="007D0C0D" w:rsidRPr="00921613" w:rsidRDefault="007D0C0D" w:rsidP="00921613">
      <w:pPr>
        <w:pStyle w:val="Lijstalinea"/>
        <w:ind w:left="567"/>
        <w:rPr>
          <w:sz w:val="22"/>
        </w:rPr>
      </w:pPr>
    </w:p>
    <w:p w14:paraId="4A79E6BD" w14:textId="73B70562" w:rsidR="007D0C0D" w:rsidRDefault="007D0C0D" w:rsidP="00921613">
      <w:pPr>
        <w:pStyle w:val="Lijstalinea"/>
        <w:numPr>
          <w:ilvl w:val="0"/>
          <w:numId w:val="1"/>
        </w:numPr>
        <w:ind w:left="567" w:hanging="567"/>
        <w:rPr>
          <w:sz w:val="22"/>
        </w:rPr>
      </w:pPr>
      <w:r w:rsidRPr="00921613">
        <w:rPr>
          <w:sz w:val="22"/>
        </w:rPr>
        <w:t xml:space="preserve">In een aantal gevallen kan er om een zogenaamde Verklaring van Geen Bezwaar (VGB) worden gevraagd. Het gaat hierbij om functies waarin men veel te maken krijgt met vertrouwelijke informatie. </w:t>
      </w:r>
      <w:r w:rsidR="00196E29" w:rsidRPr="00921613">
        <w:rPr>
          <w:sz w:val="22"/>
        </w:rPr>
        <w:t>Per vacature wordt bekeken of een VGB noodzakelijk is.</w:t>
      </w:r>
    </w:p>
    <w:p w14:paraId="4F568599" w14:textId="77777777" w:rsidR="00921613" w:rsidRPr="00921613" w:rsidRDefault="00921613" w:rsidP="00921613">
      <w:pPr>
        <w:rPr>
          <w:sz w:val="22"/>
        </w:rPr>
      </w:pPr>
    </w:p>
    <w:p w14:paraId="4195B2B5" w14:textId="77777777" w:rsidR="00064BE8" w:rsidRPr="00921613" w:rsidRDefault="00064BE8" w:rsidP="00921613">
      <w:pPr>
        <w:pStyle w:val="Lijstalinea"/>
        <w:ind w:left="0"/>
        <w:rPr>
          <w:b/>
          <w:sz w:val="22"/>
        </w:rPr>
      </w:pPr>
      <w:r w:rsidRPr="00921613">
        <w:rPr>
          <w:b/>
          <w:sz w:val="22"/>
        </w:rPr>
        <w:t>Hardheidsclausule</w:t>
      </w:r>
    </w:p>
    <w:p w14:paraId="26F59FA0" w14:textId="736CB6C6" w:rsidR="00E861BE" w:rsidRPr="00921613" w:rsidRDefault="00E861BE" w:rsidP="00921613">
      <w:pPr>
        <w:pStyle w:val="Lijstalinea"/>
        <w:numPr>
          <w:ilvl w:val="0"/>
          <w:numId w:val="1"/>
        </w:numPr>
        <w:ind w:left="567" w:hanging="567"/>
        <w:rPr>
          <w:sz w:val="22"/>
        </w:rPr>
      </w:pPr>
      <w:r w:rsidRPr="00921613">
        <w:rPr>
          <w:sz w:val="22"/>
        </w:rPr>
        <w:t xml:space="preserve">In voorkomende gevallen kan door </w:t>
      </w:r>
      <w:r w:rsidR="00A55B07" w:rsidRPr="00921613">
        <w:rPr>
          <w:sz w:val="22"/>
        </w:rPr>
        <w:t>de manager</w:t>
      </w:r>
      <w:r w:rsidRPr="00921613">
        <w:rPr>
          <w:sz w:val="22"/>
        </w:rPr>
        <w:t xml:space="preserve"> afgeweken worden.</w:t>
      </w:r>
      <w:r w:rsidR="00A55B07" w:rsidRPr="00921613">
        <w:rPr>
          <w:sz w:val="22"/>
        </w:rPr>
        <w:t xml:space="preserve"> De manager meldt de afwijking in het MT</w:t>
      </w:r>
      <w:r w:rsidR="0075792D" w:rsidRPr="00921613">
        <w:rPr>
          <w:sz w:val="22"/>
        </w:rPr>
        <w:t xml:space="preserve"> en aan de OR</w:t>
      </w:r>
      <w:r w:rsidR="00A55B07" w:rsidRPr="00921613">
        <w:rPr>
          <w:sz w:val="22"/>
        </w:rPr>
        <w:t>.</w:t>
      </w:r>
    </w:p>
    <w:p w14:paraId="37F976BF" w14:textId="77777777" w:rsidR="005555EB" w:rsidRPr="00921613" w:rsidRDefault="005555EB" w:rsidP="00921613">
      <w:pPr>
        <w:rPr>
          <w:sz w:val="22"/>
        </w:rPr>
      </w:pPr>
    </w:p>
    <w:sectPr w:rsidR="005555EB" w:rsidRPr="00921613" w:rsidSect="00584FE0">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92ACB" w14:textId="77777777" w:rsidR="00921613" w:rsidRDefault="00921613" w:rsidP="00921613">
      <w:r>
        <w:separator/>
      </w:r>
    </w:p>
  </w:endnote>
  <w:endnote w:type="continuationSeparator" w:id="0">
    <w:p w14:paraId="4E066013" w14:textId="77777777" w:rsidR="00921613" w:rsidRDefault="00921613" w:rsidP="0092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39D6" w14:textId="25CB3BEB" w:rsidR="00921613" w:rsidRPr="00921613" w:rsidRDefault="00921613">
    <w:pPr>
      <w:pStyle w:val="Voettekst"/>
      <w:rPr>
        <w:sz w:val="16"/>
      </w:rPr>
    </w:pPr>
    <w:r w:rsidRPr="00921613">
      <w:rPr>
        <w:sz w:val="16"/>
      </w:rPr>
      <w:t xml:space="preserve">Hoofdstuk </w:t>
    </w:r>
    <w:r w:rsidR="008658C4">
      <w:rPr>
        <w:sz w:val="16"/>
      </w:rPr>
      <w:t xml:space="preserve">22 </w:t>
    </w:r>
    <w:r w:rsidRPr="00921613">
      <w:rPr>
        <w:sz w:val="16"/>
      </w:rPr>
      <w:t>Werving en Selectie</w:t>
    </w:r>
    <w:r w:rsidRPr="00921613">
      <w:rPr>
        <w:sz w:val="16"/>
      </w:rPr>
      <w:tab/>
    </w:r>
    <w:r w:rsidRPr="00921613">
      <w:rPr>
        <w:sz w:val="16"/>
      </w:rPr>
      <w:tab/>
      <w:t xml:space="preserve">Pagina </w:t>
    </w:r>
    <w:r w:rsidRPr="00921613">
      <w:rPr>
        <w:bCs/>
        <w:sz w:val="16"/>
      </w:rPr>
      <w:fldChar w:fldCharType="begin"/>
    </w:r>
    <w:r w:rsidRPr="00921613">
      <w:rPr>
        <w:bCs/>
        <w:sz w:val="16"/>
      </w:rPr>
      <w:instrText>PAGE  \* Arabic  \* MERGEFORMAT</w:instrText>
    </w:r>
    <w:r w:rsidRPr="00921613">
      <w:rPr>
        <w:bCs/>
        <w:sz w:val="16"/>
      </w:rPr>
      <w:fldChar w:fldCharType="separate"/>
    </w:r>
    <w:r w:rsidRPr="00921613">
      <w:rPr>
        <w:bCs/>
        <w:sz w:val="16"/>
      </w:rPr>
      <w:t>1</w:t>
    </w:r>
    <w:r w:rsidRPr="00921613">
      <w:rPr>
        <w:bCs/>
        <w:sz w:val="16"/>
      </w:rPr>
      <w:fldChar w:fldCharType="end"/>
    </w:r>
    <w:r w:rsidRPr="00921613">
      <w:rPr>
        <w:sz w:val="16"/>
      </w:rPr>
      <w:t xml:space="preserve"> van </w:t>
    </w:r>
    <w:r w:rsidRPr="00921613">
      <w:rPr>
        <w:bCs/>
        <w:sz w:val="16"/>
      </w:rPr>
      <w:fldChar w:fldCharType="begin"/>
    </w:r>
    <w:r w:rsidRPr="00921613">
      <w:rPr>
        <w:bCs/>
        <w:sz w:val="16"/>
      </w:rPr>
      <w:instrText>NUMPAGES  \* Arabic  \* MERGEFORMAT</w:instrText>
    </w:r>
    <w:r w:rsidRPr="00921613">
      <w:rPr>
        <w:bCs/>
        <w:sz w:val="16"/>
      </w:rPr>
      <w:fldChar w:fldCharType="separate"/>
    </w:r>
    <w:r w:rsidRPr="00921613">
      <w:rPr>
        <w:bCs/>
        <w:sz w:val="16"/>
      </w:rPr>
      <w:t>2</w:t>
    </w:r>
    <w:r w:rsidRPr="00921613">
      <w:rPr>
        <w:bCs/>
        <w:sz w:val="16"/>
      </w:rPr>
      <w:fldChar w:fldCharType="end"/>
    </w:r>
  </w:p>
  <w:p w14:paraId="687984AE" w14:textId="77777777" w:rsidR="00921613" w:rsidRPr="00921613" w:rsidRDefault="00921613">
    <w:pPr>
      <w:pStyle w:val="Voetteks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8B154" w14:textId="77777777" w:rsidR="00921613" w:rsidRDefault="00921613" w:rsidP="00921613">
      <w:r>
        <w:separator/>
      </w:r>
    </w:p>
  </w:footnote>
  <w:footnote w:type="continuationSeparator" w:id="0">
    <w:p w14:paraId="48AE9DF5" w14:textId="77777777" w:rsidR="00921613" w:rsidRDefault="00921613" w:rsidP="00921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5C49E1"/>
    <w:multiLevelType w:val="hybridMultilevel"/>
    <w:tmpl w:val="4D5AD1BE"/>
    <w:lvl w:ilvl="0" w:tplc="090EBAC8">
      <w:start w:val="1"/>
      <w:numFmt w:val="decimal"/>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5EB"/>
    <w:rsid w:val="00015D70"/>
    <w:rsid w:val="00034B9E"/>
    <w:rsid w:val="00044C2C"/>
    <w:rsid w:val="000457F2"/>
    <w:rsid w:val="0005443C"/>
    <w:rsid w:val="00064BE8"/>
    <w:rsid w:val="0006681D"/>
    <w:rsid w:val="00097236"/>
    <w:rsid w:val="000A0323"/>
    <w:rsid w:val="000C32F8"/>
    <w:rsid w:val="000D5A62"/>
    <w:rsid w:val="001068E4"/>
    <w:rsid w:val="00157423"/>
    <w:rsid w:val="0016688D"/>
    <w:rsid w:val="00171998"/>
    <w:rsid w:val="001953C3"/>
    <w:rsid w:val="00196E29"/>
    <w:rsid w:val="001B33FA"/>
    <w:rsid w:val="002476CD"/>
    <w:rsid w:val="00251B2A"/>
    <w:rsid w:val="00253786"/>
    <w:rsid w:val="0025763C"/>
    <w:rsid w:val="00262B44"/>
    <w:rsid w:val="002668B8"/>
    <w:rsid w:val="002C0D58"/>
    <w:rsid w:val="002F0AEC"/>
    <w:rsid w:val="002F530B"/>
    <w:rsid w:val="003306B1"/>
    <w:rsid w:val="0033173F"/>
    <w:rsid w:val="00345F52"/>
    <w:rsid w:val="00374AA8"/>
    <w:rsid w:val="003C546F"/>
    <w:rsid w:val="003C6889"/>
    <w:rsid w:val="003E1014"/>
    <w:rsid w:val="003F53AD"/>
    <w:rsid w:val="00401CC2"/>
    <w:rsid w:val="00410AC4"/>
    <w:rsid w:val="00427020"/>
    <w:rsid w:val="004271F0"/>
    <w:rsid w:val="004601EA"/>
    <w:rsid w:val="00461BD9"/>
    <w:rsid w:val="00467850"/>
    <w:rsid w:val="00472A00"/>
    <w:rsid w:val="00487417"/>
    <w:rsid w:val="004C20A8"/>
    <w:rsid w:val="004C5B32"/>
    <w:rsid w:val="00515E30"/>
    <w:rsid w:val="005278B7"/>
    <w:rsid w:val="00540687"/>
    <w:rsid w:val="005476D9"/>
    <w:rsid w:val="005555EB"/>
    <w:rsid w:val="005564CC"/>
    <w:rsid w:val="00563329"/>
    <w:rsid w:val="00565A17"/>
    <w:rsid w:val="00584FE0"/>
    <w:rsid w:val="005A1E11"/>
    <w:rsid w:val="005D7A11"/>
    <w:rsid w:val="00600F0B"/>
    <w:rsid w:val="006142EB"/>
    <w:rsid w:val="006144E4"/>
    <w:rsid w:val="00634344"/>
    <w:rsid w:val="00644914"/>
    <w:rsid w:val="006575CF"/>
    <w:rsid w:val="006B0DD2"/>
    <w:rsid w:val="0075792D"/>
    <w:rsid w:val="0076221D"/>
    <w:rsid w:val="0078687F"/>
    <w:rsid w:val="00787712"/>
    <w:rsid w:val="007A04C7"/>
    <w:rsid w:val="007A677A"/>
    <w:rsid w:val="007B3307"/>
    <w:rsid w:val="007C21BA"/>
    <w:rsid w:val="007D0C0D"/>
    <w:rsid w:val="007D14D4"/>
    <w:rsid w:val="00817A79"/>
    <w:rsid w:val="008658C4"/>
    <w:rsid w:val="00875AF5"/>
    <w:rsid w:val="008E0ED9"/>
    <w:rsid w:val="00915967"/>
    <w:rsid w:val="00921613"/>
    <w:rsid w:val="00922AD6"/>
    <w:rsid w:val="00925319"/>
    <w:rsid w:val="00931290"/>
    <w:rsid w:val="00936597"/>
    <w:rsid w:val="00990F07"/>
    <w:rsid w:val="009D647F"/>
    <w:rsid w:val="009E01BC"/>
    <w:rsid w:val="009E2F2A"/>
    <w:rsid w:val="00A16E4D"/>
    <w:rsid w:val="00A172CE"/>
    <w:rsid w:val="00A3147D"/>
    <w:rsid w:val="00A55B07"/>
    <w:rsid w:val="00A91ACF"/>
    <w:rsid w:val="00AA282A"/>
    <w:rsid w:val="00AB45DD"/>
    <w:rsid w:val="00AB6413"/>
    <w:rsid w:val="00B45128"/>
    <w:rsid w:val="00B538F4"/>
    <w:rsid w:val="00B65F1B"/>
    <w:rsid w:val="00B7782D"/>
    <w:rsid w:val="00BA1B1A"/>
    <w:rsid w:val="00BA5C27"/>
    <w:rsid w:val="00BB0F15"/>
    <w:rsid w:val="00BD7461"/>
    <w:rsid w:val="00BD7B1E"/>
    <w:rsid w:val="00BE1FD9"/>
    <w:rsid w:val="00BE4D13"/>
    <w:rsid w:val="00C41F1D"/>
    <w:rsid w:val="00C813AF"/>
    <w:rsid w:val="00CA0A0B"/>
    <w:rsid w:val="00CC52F5"/>
    <w:rsid w:val="00CC5898"/>
    <w:rsid w:val="00CC6C7E"/>
    <w:rsid w:val="00D07F11"/>
    <w:rsid w:val="00D256BA"/>
    <w:rsid w:val="00D37DC0"/>
    <w:rsid w:val="00D534B6"/>
    <w:rsid w:val="00D548DE"/>
    <w:rsid w:val="00D60668"/>
    <w:rsid w:val="00D82046"/>
    <w:rsid w:val="00D83639"/>
    <w:rsid w:val="00D93D05"/>
    <w:rsid w:val="00DE055A"/>
    <w:rsid w:val="00DE41C2"/>
    <w:rsid w:val="00E04A6B"/>
    <w:rsid w:val="00E26406"/>
    <w:rsid w:val="00E47AE5"/>
    <w:rsid w:val="00E510B5"/>
    <w:rsid w:val="00E5729B"/>
    <w:rsid w:val="00E77941"/>
    <w:rsid w:val="00E861BE"/>
    <w:rsid w:val="00EB071B"/>
    <w:rsid w:val="00EC55E4"/>
    <w:rsid w:val="00ED0997"/>
    <w:rsid w:val="00EE4C09"/>
    <w:rsid w:val="00EE7471"/>
    <w:rsid w:val="00F3148F"/>
    <w:rsid w:val="00F44034"/>
    <w:rsid w:val="00F74F99"/>
    <w:rsid w:val="00F914A9"/>
    <w:rsid w:val="00FB5769"/>
    <w:rsid w:val="00FE5D3E"/>
    <w:rsid w:val="00FE6C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E63AD"/>
  <w15:chartTrackingRefBased/>
  <w15:docId w15:val="{4A08A20F-B95A-4AA5-BCA9-86C20CBE9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6221D"/>
    <w:pPr>
      <w:spacing w:after="0" w:line="240" w:lineRule="auto"/>
    </w:pPr>
  </w:style>
  <w:style w:type="paragraph" w:styleId="Kop5">
    <w:name w:val="heading 5"/>
    <w:basedOn w:val="Standaard"/>
    <w:next w:val="Standaard"/>
    <w:link w:val="Kop5Char"/>
    <w:autoRedefine/>
    <w:uiPriority w:val="9"/>
    <w:unhideWhenUsed/>
    <w:qFormat/>
    <w:rsid w:val="00D07F11"/>
    <w:pPr>
      <w:keepNext/>
      <w:keepLines/>
      <w:spacing w:before="40"/>
      <w:outlineLvl w:val="4"/>
    </w:pPr>
    <w:rPr>
      <w:rFonts w:eastAsiaTheme="majorEastAsia" w:cstheme="majorBidi"/>
      <w:color w:val="365F91" w:themeColor="accent1" w:themeShade="BF"/>
      <w:sz w:val="22"/>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basedOn w:val="Standaardalinea-lettertype"/>
    <w:link w:val="Kop5"/>
    <w:uiPriority w:val="9"/>
    <w:rsid w:val="00D07F11"/>
    <w:rPr>
      <w:rFonts w:eastAsiaTheme="majorEastAsia" w:cstheme="majorBidi"/>
      <w:color w:val="365F91" w:themeColor="accent1" w:themeShade="BF"/>
      <w:sz w:val="22"/>
      <w:szCs w:val="24"/>
    </w:rPr>
  </w:style>
  <w:style w:type="paragraph" w:styleId="Lijstalinea">
    <w:name w:val="List Paragraph"/>
    <w:basedOn w:val="Standaard"/>
    <w:uiPriority w:val="34"/>
    <w:qFormat/>
    <w:rsid w:val="00F44034"/>
    <w:pPr>
      <w:ind w:left="720"/>
      <w:contextualSpacing/>
    </w:pPr>
  </w:style>
  <w:style w:type="character" w:styleId="Verwijzingopmerking">
    <w:name w:val="annotation reference"/>
    <w:basedOn w:val="Standaardalinea-lettertype"/>
    <w:uiPriority w:val="99"/>
    <w:semiHidden/>
    <w:unhideWhenUsed/>
    <w:rsid w:val="00D548DE"/>
    <w:rPr>
      <w:sz w:val="16"/>
      <w:szCs w:val="16"/>
    </w:rPr>
  </w:style>
  <w:style w:type="paragraph" w:styleId="Tekstopmerking">
    <w:name w:val="annotation text"/>
    <w:basedOn w:val="Standaard"/>
    <w:link w:val="TekstopmerkingChar"/>
    <w:uiPriority w:val="99"/>
    <w:semiHidden/>
    <w:unhideWhenUsed/>
    <w:rsid w:val="00D548DE"/>
    <w:rPr>
      <w:szCs w:val="20"/>
    </w:rPr>
  </w:style>
  <w:style w:type="character" w:customStyle="1" w:styleId="TekstopmerkingChar">
    <w:name w:val="Tekst opmerking Char"/>
    <w:basedOn w:val="Standaardalinea-lettertype"/>
    <w:link w:val="Tekstopmerking"/>
    <w:uiPriority w:val="99"/>
    <w:semiHidden/>
    <w:rsid w:val="00D548DE"/>
    <w:rPr>
      <w:szCs w:val="20"/>
    </w:rPr>
  </w:style>
  <w:style w:type="paragraph" w:styleId="Onderwerpvanopmerking">
    <w:name w:val="annotation subject"/>
    <w:basedOn w:val="Tekstopmerking"/>
    <w:next w:val="Tekstopmerking"/>
    <w:link w:val="OnderwerpvanopmerkingChar"/>
    <w:uiPriority w:val="99"/>
    <w:semiHidden/>
    <w:unhideWhenUsed/>
    <w:rsid w:val="00D548DE"/>
    <w:rPr>
      <w:b/>
      <w:bCs/>
    </w:rPr>
  </w:style>
  <w:style w:type="character" w:customStyle="1" w:styleId="OnderwerpvanopmerkingChar">
    <w:name w:val="Onderwerp van opmerking Char"/>
    <w:basedOn w:val="TekstopmerkingChar"/>
    <w:link w:val="Onderwerpvanopmerking"/>
    <w:uiPriority w:val="99"/>
    <w:semiHidden/>
    <w:rsid w:val="00D548DE"/>
    <w:rPr>
      <w:b/>
      <w:bCs/>
      <w:szCs w:val="20"/>
    </w:rPr>
  </w:style>
  <w:style w:type="paragraph" w:styleId="Ballontekst">
    <w:name w:val="Balloon Text"/>
    <w:basedOn w:val="Standaard"/>
    <w:link w:val="BallontekstChar"/>
    <w:uiPriority w:val="99"/>
    <w:semiHidden/>
    <w:unhideWhenUsed/>
    <w:rsid w:val="00D548D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48DE"/>
    <w:rPr>
      <w:rFonts w:ascii="Segoe UI" w:hAnsi="Segoe UI" w:cs="Segoe UI"/>
      <w:sz w:val="18"/>
      <w:szCs w:val="18"/>
    </w:rPr>
  </w:style>
  <w:style w:type="character" w:styleId="Hyperlink">
    <w:name w:val="Hyperlink"/>
    <w:basedOn w:val="Standaardalinea-lettertype"/>
    <w:uiPriority w:val="99"/>
    <w:unhideWhenUsed/>
    <w:rsid w:val="00A172CE"/>
    <w:rPr>
      <w:color w:val="0000FF" w:themeColor="hyperlink"/>
      <w:u w:val="single"/>
    </w:rPr>
  </w:style>
  <w:style w:type="character" w:styleId="Onopgelostemelding">
    <w:name w:val="Unresolved Mention"/>
    <w:basedOn w:val="Standaardalinea-lettertype"/>
    <w:uiPriority w:val="99"/>
    <w:semiHidden/>
    <w:unhideWhenUsed/>
    <w:rsid w:val="00A172CE"/>
    <w:rPr>
      <w:color w:val="808080"/>
      <w:shd w:val="clear" w:color="auto" w:fill="E6E6E6"/>
    </w:rPr>
  </w:style>
  <w:style w:type="character" w:styleId="GevolgdeHyperlink">
    <w:name w:val="FollowedHyperlink"/>
    <w:basedOn w:val="Standaardalinea-lettertype"/>
    <w:uiPriority w:val="99"/>
    <w:semiHidden/>
    <w:unhideWhenUsed/>
    <w:rsid w:val="00D256BA"/>
    <w:rPr>
      <w:color w:val="800080" w:themeColor="followedHyperlink"/>
      <w:u w:val="single"/>
    </w:rPr>
  </w:style>
  <w:style w:type="paragraph" w:styleId="Koptekst">
    <w:name w:val="header"/>
    <w:basedOn w:val="Standaard"/>
    <w:link w:val="KoptekstChar"/>
    <w:uiPriority w:val="99"/>
    <w:unhideWhenUsed/>
    <w:rsid w:val="00921613"/>
    <w:pPr>
      <w:tabs>
        <w:tab w:val="center" w:pos="4536"/>
        <w:tab w:val="right" w:pos="9072"/>
      </w:tabs>
    </w:pPr>
  </w:style>
  <w:style w:type="character" w:customStyle="1" w:styleId="KoptekstChar">
    <w:name w:val="Koptekst Char"/>
    <w:basedOn w:val="Standaardalinea-lettertype"/>
    <w:link w:val="Koptekst"/>
    <w:uiPriority w:val="99"/>
    <w:rsid w:val="00921613"/>
  </w:style>
  <w:style w:type="paragraph" w:styleId="Voettekst">
    <w:name w:val="footer"/>
    <w:basedOn w:val="Standaard"/>
    <w:link w:val="VoettekstChar"/>
    <w:uiPriority w:val="99"/>
    <w:unhideWhenUsed/>
    <w:rsid w:val="00921613"/>
    <w:pPr>
      <w:tabs>
        <w:tab w:val="center" w:pos="4536"/>
        <w:tab w:val="right" w:pos="9072"/>
      </w:tabs>
    </w:pPr>
  </w:style>
  <w:style w:type="character" w:customStyle="1" w:styleId="VoettekstChar">
    <w:name w:val="Voettekst Char"/>
    <w:basedOn w:val="Standaardalinea-lettertype"/>
    <w:link w:val="Voettekst"/>
    <w:uiPriority w:val="99"/>
    <w:rsid w:val="00921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0F70330A-158A-48B8-B710-23865EF46E60}"/>
</file>

<file path=customXml/itemProps2.xml><?xml version="1.0" encoding="utf-8"?>
<ds:datastoreItem xmlns:ds="http://schemas.openxmlformats.org/officeDocument/2006/customXml" ds:itemID="{59B818E8-B7E1-4B28-BBBC-C65C9D99338D}"/>
</file>

<file path=customXml/itemProps3.xml><?xml version="1.0" encoding="utf-8"?>
<ds:datastoreItem xmlns:ds="http://schemas.openxmlformats.org/officeDocument/2006/customXml" ds:itemID="{6F4E1E08-DED5-4561-AD83-F02D5D5D6E2F}"/>
</file>

<file path=docProps/app.xml><?xml version="1.0" encoding="utf-8"?>
<Properties xmlns="http://schemas.openxmlformats.org/officeDocument/2006/extended-properties" xmlns:vt="http://schemas.openxmlformats.org/officeDocument/2006/docPropsVTypes">
  <Template>35A07ED5</Template>
  <TotalTime>1</TotalTime>
  <Pages>2</Pages>
  <Words>704</Words>
  <Characters>3876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 - van Megen, S.M.J. (Sas)</dc:creator>
  <cp:keywords/>
  <dc:description/>
  <cp:lastModifiedBy>Sas Eg - van Megen</cp:lastModifiedBy>
  <cp:revision>3</cp:revision>
  <dcterms:created xsi:type="dcterms:W3CDTF">2019-08-30T07:10:00Z</dcterms:created>
  <dcterms:modified xsi:type="dcterms:W3CDTF">2019-09-02T16:56:00Z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0x0101009EE14A85B2551942A104D81FE6B821A4</vt:lpwstr>
  </property>
</Properties>
</file>